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Lines w:val="0"/>
        <w:jc w:val="center"/>
        <w:rPr/>
      </w:pPr>
      <w:r w:rsidDel="00000000" w:rsidR="00000000" w:rsidRPr="00000000">
        <w:rPr>
          <w:rtl w:val="0"/>
        </w:rPr>
        <w:t xml:space="preserve">Ficha de Presupuesto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Fondo Concursable Dirección General de Vinculación con el Medio PUCV 2020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color w:val="19191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191919"/>
          <w:sz w:val="20"/>
          <w:szCs w:val="20"/>
          <w:rtl w:val="0"/>
        </w:rPr>
        <w:t xml:space="preserve">DETALLE PRESUPUESTARIO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color w:val="19191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191919"/>
          <w:sz w:val="20"/>
          <w:szCs w:val="20"/>
          <w:rtl w:val="0"/>
        </w:rPr>
        <w:t xml:space="preserve">Nombre del proyecto: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color w:val="19191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191919"/>
          <w:sz w:val="20"/>
          <w:szCs w:val="20"/>
          <w:rtl w:val="0"/>
        </w:rPr>
        <w:t xml:space="preserve">Unidad responsable: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191919"/>
          <w:sz w:val="20"/>
          <w:szCs w:val="20"/>
          <w:rtl w:val="0"/>
        </w:rPr>
        <w:t xml:space="preserve">I. Financiamiento</w:t>
      </w:r>
      <w:r w:rsidDel="00000000" w:rsidR="00000000" w:rsidRPr="00000000">
        <w:rPr>
          <w:rFonts w:ascii="Arial" w:cs="Arial" w:eastAsia="Arial" w:hAnsi="Arial"/>
          <w:color w:val="191919"/>
          <w:sz w:val="20"/>
          <w:szCs w:val="20"/>
          <w:rtl w:val="0"/>
        </w:rPr>
        <w:t xml:space="preserve"> (expanda la tabla con tantas filas como estime necesario)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35.0" w:type="dxa"/>
        <w:jc w:val="center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25"/>
        <w:gridCol w:w="3465"/>
        <w:gridCol w:w="1770"/>
        <w:gridCol w:w="1575"/>
        <w:gridCol w:w="2790"/>
        <w:gridCol w:w="1410"/>
        <w:tblGridChange w:id="0">
          <w:tblGrid>
            <w:gridCol w:w="525"/>
            <w:gridCol w:w="3465"/>
            <w:gridCol w:w="1770"/>
            <w:gridCol w:w="1575"/>
            <w:gridCol w:w="2790"/>
            <w:gridCol w:w="141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DESCRIPCIÓN DEL ÍTEM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APORTE UNIDAD EJECUTORA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[$]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APORTES EXTERNOS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[$]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MONTO SOLICITADO AL FONDO CONCURSABLE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[$]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[$]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88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ind w:left="360" w:firstLine="0"/>
              <w:jc w:val="both"/>
              <w:rPr>
                <w:rFonts w:ascii="Arial" w:cs="Arial" w:eastAsia="Arial" w:hAnsi="Arial"/>
                <w:color w:val="00388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3882"/>
                <w:sz w:val="20"/>
                <w:szCs w:val="20"/>
                <w:rtl w:val="0"/>
              </w:rPr>
              <w:t xml:space="preserve">TOTALES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right"/>
              <w:rPr>
                <w:rFonts w:ascii="Arial" w:cs="Arial" w:eastAsia="Arial" w:hAnsi="Arial"/>
                <w:b w:val="1"/>
                <w:color w:val="00388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Dirección General de Vinculación con el Medio</w:t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Fondos Concursables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after="160" w:line="25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2239736" cy="6136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736" cy="6136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" w:lineRule="auto"/>
    </w:pPr>
    <w:rPr>
      <w:rFonts w:ascii="Arial" w:cs="Arial" w:eastAsia="Arial" w:hAnsi="Arial"/>
      <w:b w:val="1"/>
      <w:color w:val="1f497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80" w:lineRule="auto"/>
    </w:pPr>
    <w:rPr>
      <w:rFonts w:ascii="Arial" w:cs="Arial" w:eastAsia="Arial" w:hAnsi="Arial"/>
      <w:b w:val="1"/>
      <w:color w:val="1f497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80" w:lineRule="auto"/>
      <w:ind w:left="792" w:hanging="432"/>
    </w:pPr>
    <w:rPr>
      <w:rFonts w:ascii="Arial" w:cs="Arial" w:eastAsia="Arial" w:hAnsi="Arial"/>
      <w:b w:val="1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